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5750B" w:rsidRPr="00242CAF" w:rsidRDefault="00B5750B" w:rsidP="00B5750B">
      <w:pPr>
        <w:spacing w:line="259" w:lineRule="auto"/>
        <w:jc w:val="center"/>
        <w:rPr>
          <w:rFonts w:asciiTheme="minorHAnsi" w:hAnsiTheme="minorHAnsi" w:cstheme="minorHAnsi"/>
          <w:b/>
          <w:caps/>
          <w:color w:val="000000" w:themeColor="text1"/>
          <w:sz w:val="3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pPr>
      <w:r w:rsidRPr="00242CAF">
        <w:rPr>
          <w:rFonts w:asciiTheme="minorHAnsi" w:hAnsiTheme="minorHAnsi" w:cstheme="minorHAnsi"/>
          <w:b/>
          <w:caps/>
          <w:color w:val="000000" w:themeColor="text1"/>
          <w:sz w:val="44"/>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rPr>
        <w:t>Schulordnung</w:t>
      </w:r>
    </w:p>
    <w:p w:rsidR="00A170CA" w:rsidRDefault="00A170CA" w:rsidP="00B5750B">
      <w:pPr>
        <w:spacing w:line="259" w:lineRule="auto"/>
        <w:ind w:right="573"/>
        <w:jc w:val="center"/>
        <w:rPr>
          <w:rFonts w:ascii="Arial" w:eastAsia="Arial" w:hAnsi="Arial" w:cs="Arial"/>
          <w:sz w:val="16"/>
          <w:szCs w:val="16"/>
        </w:rPr>
      </w:pPr>
    </w:p>
    <w:p w:rsidR="00A170CA" w:rsidRDefault="00A170CA" w:rsidP="00B5750B">
      <w:pPr>
        <w:spacing w:line="259" w:lineRule="auto"/>
        <w:ind w:right="573"/>
        <w:jc w:val="center"/>
        <w:rPr>
          <w:rFonts w:ascii="Arial" w:eastAsia="Arial" w:hAnsi="Arial" w:cs="Arial"/>
          <w:sz w:val="16"/>
          <w:szCs w:val="16"/>
        </w:rPr>
      </w:pPr>
    </w:p>
    <w:p w:rsidR="00B5750B" w:rsidRDefault="00B5750B" w:rsidP="00B5750B">
      <w:pPr>
        <w:spacing w:line="259" w:lineRule="auto"/>
        <w:ind w:right="573"/>
        <w:jc w:val="center"/>
        <w:rPr>
          <w:rFonts w:ascii="Arial" w:eastAsia="Arial" w:hAnsi="Arial" w:cs="Arial"/>
          <w:sz w:val="16"/>
          <w:szCs w:val="16"/>
        </w:rPr>
      </w:pPr>
      <w:r w:rsidRPr="0079568B">
        <w:rPr>
          <w:rFonts w:ascii="Arial" w:eastAsia="Arial" w:hAnsi="Arial" w:cs="Arial"/>
          <w:sz w:val="16"/>
          <w:szCs w:val="16"/>
        </w:rPr>
        <w:t xml:space="preserve">Stand: </w:t>
      </w:r>
      <w:r w:rsidR="001966B3">
        <w:rPr>
          <w:rFonts w:ascii="Arial" w:eastAsia="Arial" w:hAnsi="Arial" w:cs="Arial"/>
          <w:sz w:val="16"/>
          <w:szCs w:val="16"/>
        </w:rPr>
        <w:t>17</w:t>
      </w:r>
      <w:r w:rsidR="000371F1" w:rsidRPr="0079568B">
        <w:rPr>
          <w:rFonts w:ascii="Arial" w:eastAsia="Arial" w:hAnsi="Arial" w:cs="Arial"/>
          <w:sz w:val="16"/>
          <w:szCs w:val="16"/>
        </w:rPr>
        <w:t>.07.201</w:t>
      </w:r>
      <w:r w:rsidR="001966B3">
        <w:rPr>
          <w:rFonts w:ascii="Arial" w:eastAsia="Arial" w:hAnsi="Arial" w:cs="Arial"/>
          <w:sz w:val="16"/>
          <w:szCs w:val="16"/>
        </w:rPr>
        <w:t>8</w:t>
      </w:r>
      <w:r w:rsidR="001F5299">
        <w:rPr>
          <w:rFonts w:ascii="Arial" w:eastAsia="Arial" w:hAnsi="Arial" w:cs="Arial"/>
          <w:sz w:val="16"/>
          <w:szCs w:val="16"/>
        </w:rPr>
        <w:t xml:space="preserve"> nach SMV- und GLK-Beschluss</w:t>
      </w:r>
    </w:p>
    <w:p w:rsidR="00A170CA" w:rsidRDefault="00A170CA" w:rsidP="00B5750B">
      <w:pPr>
        <w:spacing w:line="259" w:lineRule="auto"/>
        <w:ind w:right="573"/>
        <w:jc w:val="center"/>
        <w:rPr>
          <w:rFonts w:ascii="Arial" w:eastAsia="Arial" w:hAnsi="Arial" w:cs="Arial"/>
          <w:sz w:val="16"/>
          <w:szCs w:val="16"/>
        </w:rPr>
      </w:pPr>
    </w:p>
    <w:p w:rsidR="00A170CA" w:rsidRPr="0079568B" w:rsidRDefault="00A170CA" w:rsidP="00B5750B">
      <w:pPr>
        <w:spacing w:line="259" w:lineRule="auto"/>
        <w:ind w:right="573"/>
        <w:jc w:val="center"/>
        <w:rPr>
          <w:rFonts w:ascii="Arial" w:eastAsia="Arial" w:hAnsi="Arial" w:cs="Arial"/>
          <w:sz w:val="16"/>
          <w:szCs w:val="16"/>
        </w:rPr>
      </w:pPr>
    </w:p>
    <w:p w:rsidR="00B5750B" w:rsidRPr="0079568B" w:rsidRDefault="00B5750B" w:rsidP="00B5750B">
      <w:pPr>
        <w:spacing w:line="259" w:lineRule="auto"/>
        <w:rPr>
          <w:rFonts w:ascii="Arial" w:hAnsi="Arial" w:cs="Arial"/>
          <w:sz w:val="28"/>
        </w:rPr>
      </w:pPr>
      <w:r w:rsidRPr="0079568B">
        <w:rPr>
          <w:rFonts w:ascii="Arial" w:eastAsia="Arial" w:hAnsi="Arial" w:cs="Arial"/>
          <w:sz w:val="28"/>
        </w:rPr>
        <w:t xml:space="preserve"> </w:t>
      </w:r>
      <w:r w:rsidRPr="0079568B">
        <w:rPr>
          <w:rFonts w:ascii="Arial" w:hAnsi="Arial" w:cs="Arial"/>
          <w:b/>
          <w:sz w:val="28"/>
        </w:rPr>
        <w:t>1. Unterrichtsbeginn/</w:t>
      </w:r>
      <w:r w:rsidR="00023AE8">
        <w:rPr>
          <w:rFonts w:ascii="Arial" w:hAnsi="Arial" w:cs="Arial"/>
          <w:b/>
          <w:sz w:val="28"/>
        </w:rPr>
        <w:t>-</w:t>
      </w:r>
      <w:r w:rsidRPr="0079568B">
        <w:rPr>
          <w:rFonts w:ascii="Arial" w:hAnsi="Arial" w:cs="Arial"/>
          <w:b/>
          <w:sz w:val="28"/>
        </w:rPr>
        <w:t xml:space="preserve">ende </w:t>
      </w:r>
      <w:r w:rsidR="0077251D">
        <w:rPr>
          <w:rFonts w:ascii="Arial" w:hAnsi="Arial" w:cs="Arial"/>
          <w:b/>
          <w:sz w:val="28"/>
        </w:rPr>
        <w:t xml:space="preserve"> - </w:t>
      </w:r>
      <w:r w:rsidRPr="0079568B">
        <w:rPr>
          <w:rFonts w:ascii="Arial" w:hAnsi="Arial" w:cs="Arial"/>
          <w:b/>
          <w:sz w:val="28"/>
        </w:rPr>
        <w:t>Ganztagsbetrieb</w:t>
      </w:r>
    </w:p>
    <w:p w:rsidR="00B5750B" w:rsidRPr="0079568B" w:rsidRDefault="00B5750B" w:rsidP="00B5750B">
      <w:pPr>
        <w:spacing w:after="39" w:line="259" w:lineRule="auto"/>
        <w:rPr>
          <w:rFonts w:ascii="Arial" w:hAnsi="Arial" w:cs="Arial"/>
          <w:sz w:val="22"/>
          <w:szCs w:val="22"/>
        </w:rPr>
      </w:pPr>
      <w:r w:rsidRPr="0079568B">
        <w:rPr>
          <w:rFonts w:ascii="Arial" w:hAnsi="Arial" w:cs="Arial"/>
          <w:sz w:val="22"/>
          <w:szCs w:val="22"/>
        </w:rPr>
        <w:t xml:space="preserve">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Das Schulgebäude wird um 6.50 Uhr geöffnet.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Nach Ankunft gehen die SchülerInnen ins Klassenzimmer und warten dort auf die Lehrkraft. Die Schüler können sich auch leise im Schulhaus aufhalten. </w:t>
      </w:r>
    </w:p>
    <w:p w:rsidR="001966B3" w:rsidRDefault="001966B3" w:rsidP="001966B3">
      <w:pPr>
        <w:pStyle w:val="Listenabsatz"/>
        <w:numPr>
          <w:ilvl w:val="0"/>
          <w:numId w:val="12"/>
        </w:numPr>
        <w:spacing w:line="247" w:lineRule="auto"/>
        <w:rPr>
          <w:rFonts w:ascii="Arial" w:hAnsi="Arial" w:cs="Arial"/>
        </w:rPr>
      </w:pPr>
      <w:r>
        <w:rPr>
          <w:rFonts w:ascii="Arial" w:hAnsi="Arial" w:cs="Arial"/>
        </w:rPr>
        <w:t>SchülerInnen, die Sport haben, sollen in Böhringen in der Pausenhalle warten. In Hülben warten die Kinder bis zum ersten Klingeln im Schulgebäude.</w:t>
      </w:r>
    </w:p>
    <w:p w:rsidR="001966B3" w:rsidRDefault="001966B3" w:rsidP="001966B3">
      <w:pPr>
        <w:pStyle w:val="Listenabsatz"/>
        <w:numPr>
          <w:ilvl w:val="0"/>
          <w:numId w:val="12"/>
        </w:numPr>
        <w:spacing w:line="247" w:lineRule="auto"/>
        <w:rPr>
          <w:rFonts w:ascii="Arial" w:hAnsi="Arial" w:cs="Arial"/>
        </w:rPr>
      </w:pPr>
      <w:r>
        <w:rPr>
          <w:rFonts w:ascii="Arial" w:hAnsi="Arial" w:cs="Arial"/>
        </w:rPr>
        <w:t>Kinder der GMS bis Kl. 7</w:t>
      </w:r>
      <w:r w:rsidR="0017061E">
        <w:rPr>
          <w:rFonts w:ascii="Arial" w:hAnsi="Arial" w:cs="Arial"/>
        </w:rPr>
        <w:t xml:space="preserve"> </w:t>
      </w:r>
      <w:r>
        <w:rPr>
          <w:rFonts w:ascii="Arial" w:hAnsi="Arial" w:cs="Arial"/>
        </w:rPr>
        <w:t xml:space="preserve">dürfen auch in der Mittagspause das Schulgelände nicht verlassen – Mittagsbetreuung </w:t>
      </w:r>
    </w:p>
    <w:p w:rsidR="001966B3" w:rsidRDefault="001966B3" w:rsidP="001966B3">
      <w:pPr>
        <w:pStyle w:val="Listenabsatz"/>
        <w:numPr>
          <w:ilvl w:val="0"/>
          <w:numId w:val="12"/>
        </w:numPr>
        <w:spacing w:line="247" w:lineRule="auto"/>
        <w:rPr>
          <w:rFonts w:ascii="Arial" w:hAnsi="Arial" w:cs="Arial"/>
        </w:rPr>
      </w:pPr>
      <w:r>
        <w:rPr>
          <w:rFonts w:ascii="Arial" w:hAnsi="Arial" w:cs="Arial"/>
        </w:rPr>
        <w:t>Die Werkrealschüler unterliegen in der Mittagspause nicht der Aufsichtspflicht der Schule.</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Nach Unterrichtsende wird das Klassenzimmer aufgestuhlt und sauber verlassen, die Fenster geschlossen und die Tafel geputzt.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Die SchülerInnen gehen zügig zur Bushaltestelle.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Die SchülerInnen aus Böhringen bzw. Hülben gehen direkt nach Hause. Außerhalb der Unterrichtszeiten ist es nicht gestattet, sich auf dem Schulgelände aufzuhalten. </w:t>
      </w:r>
    </w:p>
    <w:p w:rsidR="001966B3" w:rsidRDefault="001966B3" w:rsidP="001966B3">
      <w:pPr>
        <w:pStyle w:val="Listenabsatz"/>
        <w:numPr>
          <w:ilvl w:val="0"/>
          <w:numId w:val="12"/>
        </w:numPr>
        <w:spacing w:after="10" w:line="247" w:lineRule="auto"/>
        <w:rPr>
          <w:rFonts w:ascii="Arial" w:hAnsi="Arial" w:cs="Arial"/>
        </w:rPr>
      </w:pPr>
      <w:r>
        <w:rPr>
          <w:rFonts w:ascii="Arial" w:hAnsi="Arial" w:cs="Arial"/>
        </w:rPr>
        <w:t xml:space="preserve">An der Schulbus-Haltestelle </w:t>
      </w:r>
      <w:r>
        <w:rPr>
          <w:rFonts w:ascii="Arial" w:hAnsi="Arial" w:cs="Arial"/>
          <w:u w:val="single" w:color="000000"/>
        </w:rPr>
        <w:t>und im Bus</w:t>
      </w:r>
      <w:r>
        <w:rPr>
          <w:rFonts w:ascii="Arial" w:hAnsi="Arial" w:cs="Arial"/>
        </w:rPr>
        <w:t xml:space="preserve"> gelten die Regeln der Schulordnung. </w:t>
      </w:r>
    </w:p>
    <w:p w:rsidR="00B5750B" w:rsidRPr="0079568B" w:rsidRDefault="00B5750B" w:rsidP="00B5750B">
      <w:pPr>
        <w:spacing w:after="10"/>
        <w:rPr>
          <w:rFonts w:ascii="Arial" w:hAnsi="Arial" w:cs="Arial"/>
          <w:sz w:val="22"/>
          <w:szCs w:val="22"/>
        </w:rPr>
      </w:pPr>
    </w:p>
    <w:p w:rsidR="00F67934" w:rsidRPr="0079568B" w:rsidRDefault="00F67934" w:rsidP="00B5750B">
      <w:pPr>
        <w:spacing w:after="10"/>
        <w:rPr>
          <w:rFonts w:ascii="Arial" w:hAnsi="Arial" w:cs="Arial"/>
          <w:sz w:val="22"/>
          <w:szCs w:val="22"/>
        </w:rPr>
      </w:pPr>
    </w:p>
    <w:p w:rsidR="00B5750B" w:rsidRPr="0079568B" w:rsidRDefault="00B5750B" w:rsidP="00B5750B">
      <w:pPr>
        <w:spacing w:line="259" w:lineRule="auto"/>
        <w:rPr>
          <w:rFonts w:ascii="Arial" w:hAnsi="Arial" w:cs="Arial"/>
          <w:b/>
          <w:sz w:val="28"/>
        </w:rPr>
      </w:pPr>
      <w:r w:rsidRPr="0079568B">
        <w:rPr>
          <w:rFonts w:ascii="Arial" w:hAnsi="Arial" w:cs="Arial"/>
          <w:b/>
          <w:sz w:val="28"/>
        </w:rPr>
        <w:t xml:space="preserve">  2. Aufenthalt und Verhalten während der Unterrichtszeit </w:t>
      </w:r>
    </w:p>
    <w:p w:rsidR="00B5750B" w:rsidRPr="0079568B" w:rsidRDefault="00B5750B" w:rsidP="00B5750B">
      <w:pPr>
        <w:spacing w:after="39" w:line="259" w:lineRule="auto"/>
        <w:rPr>
          <w:rFonts w:ascii="Arial" w:hAnsi="Arial" w:cs="Arial"/>
          <w:sz w:val="22"/>
          <w:szCs w:val="22"/>
        </w:rPr>
      </w:pPr>
      <w:r w:rsidRPr="0079568B">
        <w:rPr>
          <w:rFonts w:ascii="Arial" w:hAnsi="Arial" w:cs="Arial"/>
          <w:sz w:val="22"/>
          <w:szCs w:val="22"/>
        </w:rPr>
        <w:t xml:space="preserve">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Rücksichtsvolles Verhalten wird erwartet.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Das Verlassen des Schulgeländes während der Unterrichtszeit ist untersagt.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In der großen Pause begeben sich alle SchülerInnen zügig auf den Pausenhof, in der kleinen Pause bleiben sie im Klassenzimmer.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Sämtliche Einrichtungsgegenstände der Schule sind pfleglich zu behandeln. Verursachte Schäden müssen ersetzt werden.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Jacken sind außerhalb des Klassenzimmers (ohne Wertgegenstände) an die Kleiderhaken zu hängen. </w:t>
      </w:r>
    </w:p>
    <w:p w:rsidR="001966B3" w:rsidRDefault="001966B3" w:rsidP="001966B3">
      <w:pPr>
        <w:pStyle w:val="Listenabsatz"/>
        <w:numPr>
          <w:ilvl w:val="0"/>
          <w:numId w:val="13"/>
        </w:numPr>
        <w:spacing w:line="247" w:lineRule="auto"/>
        <w:rPr>
          <w:rFonts w:ascii="Arial" w:hAnsi="Arial" w:cs="Arial"/>
        </w:rPr>
      </w:pPr>
      <w:r>
        <w:rPr>
          <w:rFonts w:ascii="Arial" w:hAnsi="Arial" w:cs="Arial"/>
        </w:rPr>
        <w:t xml:space="preserve">Das Tragen angemessener Kleidung ist Pflicht. Insbesondere zu freizügige Kleidung oder solche, die eine fremdenfeindliche Gesinnung ausdrückt, ist nicht gestattet. </w:t>
      </w:r>
    </w:p>
    <w:p w:rsidR="001966B3" w:rsidRDefault="001966B3" w:rsidP="001966B3">
      <w:pPr>
        <w:pStyle w:val="Listenabsatz"/>
        <w:numPr>
          <w:ilvl w:val="0"/>
          <w:numId w:val="13"/>
        </w:numPr>
        <w:spacing w:line="247" w:lineRule="auto"/>
        <w:rPr>
          <w:rFonts w:ascii="Arial" w:hAnsi="Arial" w:cs="Arial"/>
        </w:rPr>
      </w:pPr>
      <w:r>
        <w:rPr>
          <w:rFonts w:ascii="Arial" w:hAnsi="Arial" w:cs="Arial"/>
        </w:rPr>
        <w:t>Mützen und Kappen nehmen wir bei Betreten des Schulgebäudes ab.</w:t>
      </w:r>
    </w:p>
    <w:p w:rsidR="001966B3" w:rsidRDefault="001966B3" w:rsidP="001966B3">
      <w:pPr>
        <w:pStyle w:val="Listenabsatz"/>
        <w:numPr>
          <w:ilvl w:val="0"/>
          <w:numId w:val="13"/>
        </w:numPr>
        <w:spacing w:after="63" w:line="237" w:lineRule="auto"/>
        <w:rPr>
          <w:rFonts w:ascii="Arial" w:hAnsi="Arial" w:cs="Arial"/>
        </w:rPr>
      </w:pPr>
      <w:r>
        <w:rPr>
          <w:rFonts w:ascii="Arial" w:hAnsi="Arial" w:cs="Arial"/>
          <w:noProof/>
        </w:rPr>
        <w:t xml:space="preserve">Auf dem Schulgelände dürfen nur Getränke in wiederverschließbaren Mehrweg-verpackungen mitgeführt und konsumiert werden. </w:t>
      </w:r>
    </w:p>
    <w:p w:rsidR="001966B3" w:rsidRDefault="001966B3" w:rsidP="001966B3">
      <w:pPr>
        <w:pStyle w:val="Listenabsatz"/>
        <w:spacing w:after="63" w:line="237" w:lineRule="auto"/>
        <w:rPr>
          <w:rFonts w:ascii="Arial" w:hAnsi="Arial" w:cs="Arial"/>
          <w:noProof/>
        </w:rPr>
      </w:pPr>
      <w:r>
        <w:rPr>
          <w:rFonts w:ascii="Arial" w:hAnsi="Arial" w:cs="Arial"/>
          <w:noProof/>
        </w:rPr>
        <w:t>Stark zuckerhaltige und aufputschende Getränke (Cola, Fanta, Red Bull, …) sind auf dem Schulgelände nicht erlaubt.</w:t>
      </w:r>
    </w:p>
    <w:p w:rsidR="001966B3" w:rsidRPr="0063149E" w:rsidRDefault="001966B3" w:rsidP="001966B3">
      <w:pPr>
        <w:pStyle w:val="Listenabsatz"/>
        <w:numPr>
          <w:ilvl w:val="0"/>
          <w:numId w:val="13"/>
        </w:numPr>
        <w:spacing w:after="63" w:line="237" w:lineRule="auto"/>
        <w:rPr>
          <w:rFonts w:ascii="Arial" w:hAnsi="Arial" w:cs="Arial"/>
        </w:rPr>
      </w:pPr>
      <w:r>
        <w:rPr>
          <w:rFonts w:ascii="Arial" w:hAnsi="Arial" w:cs="Arial"/>
        </w:rPr>
        <w:t>In allen Fachräumen ist Essen und Trinken nicht erlaubt.</w:t>
      </w:r>
    </w:p>
    <w:p w:rsidR="00C9620C" w:rsidRDefault="00C9620C" w:rsidP="00B5750B">
      <w:pPr>
        <w:pStyle w:val="Listenabsatz"/>
        <w:spacing w:after="10"/>
        <w:ind w:left="0" w:firstLine="0"/>
        <w:rPr>
          <w:rFonts w:ascii="Arial" w:hAnsi="Arial" w:cs="Arial"/>
          <w:b/>
          <w:sz w:val="28"/>
        </w:rPr>
      </w:pPr>
    </w:p>
    <w:p w:rsidR="00C9620C" w:rsidRDefault="00C9620C" w:rsidP="00B5750B">
      <w:pPr>
        <w:pStyle w:val="Listenabsatz"/>
        <w:spacing w:after="10"/>
        <w:ind w:left="0" w:firstLine="0"/>
        <w:rPr>
          <w:rFonts w:ascii="Arial" w:hAnsi="Arial" w:cs="Arial"/>
          <w:b/>
          <w:sz w:val="28"/>
        </w:rPr>
      </w:pPr>
    </w:p>
    <w:p w:rsidR="00B5750B" w:rsidRPr="0079568B" w:rsidRDefault="00B5750B" w:rsidP="00B5750B">
      <w:pPr>
        <w:pStyle w:val="Listenabsatz"/>
        <w:spacing w:after="10"/>
        <w:ind w:left="0" w:firstLine="0"/>
        <w:rPr>
          <w:rFonts w:ascii="Arial" w:hAnsi="Arial" w:cs="Arial"/>
          <w:b/>
          <w:sz w:val="28"/>
        </w:rPr>
      </w:pPr>
      <w:r w:rsidRPr="0079568B">
        <w:rPr>
          <w:rFonts w:ascii="Arial" w:hAnsi="Arial" w:cs="Arial"/>
          <w:b/>
          <w:sz w:val="28"/>
        </w:rPr>
        <w:t xml:space="preserve">3. Grundsätzlich ist in der Schule und auf dem Schulgelände nicht erlaubt: </w:t>
      </w:r>
    </w:p>
    <w:p w:rsidR="00B5750B" w:rsidRPr="0079568B" w:rsidRDefault="00B5750B" w:rsidP="00B5750B">
      <w:pPr>
        <w:pStyle w:val="Listenabsatz"/>
        <w:spacing w:after="10"/>
        <w:ind w:left="0" w:firstLine="0"/>
        <w:rPr>
          <w:rFonts w:ascii="Arial" w:hAnsi="Arial" w:cs="Arial"/>
          <w:b/>
        </w:rPr>
      </w:pP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Kaugummi kauen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das Werfen mit Schneebällen und Gegenständen aller Art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das Fahren von Fahrzeugen aller Art oder mit Rollschuhen etc.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das Rennen auf Treppen und Gängen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das Rauchen und der Genuss von Alkohol </w:t>
      </w:r>
    </w:p>
    <w:p w:rsidR="001966B3" w:rsidRDefault="001966B3" w:rsidP="001966B3">
      <w:pPr>
        <w:pStyle w:val="Listenabsatz"/>
        <w:numPr>
          <w:ilvl w:val="0"/>
          <w:numId w:val="12"/>
        </w:numPr>
        <w:spacing w:line="247" w:lineRule="auto"/>
        <w:rPr>
          <w:rFonts w:ascii="Arial" w:hAnsi="Arial" w:cs="Arial"/>
        </w:rPr>
      </w:pPr>
      <w:r>
        <w:rPr>
          <w:rFonts w:ascii="Arial" w:hAnsi="Arial" w:cs="Arial"/>
        </w:rPr>
        <w:t xml:space="preserve">Einwegverpackungen bei Getränken sowie mitgebrachte Glasflaschen </w:t>
      </w:r>
    </w:p>
    <w:p w:rsidR="001966B3" w:rsidRDefault="001966B3" w:rsidP="001966B3">
      <w:pPr>
        <w:spacing w:after="10" w:line="248" w:lineRule="auto"/>
        <w:rPr>
          <w:rFonts w:ascii="Arial" w:hAnsi="Arial" w:cs="Arial"/>
          <w:sz w:val="22"/>
          <w:szCs w:val="22"/>
        </w:rPr>
      </w:pPr>
    </w:p>
    <w:p w:rsidR="007A7683" w:rsidRDefault="007A7683" w:rsidP="001966B3">
      <w:pPr>
        <w:pStyle w:val="berschrift1"/>
        <w:keepLines/>
        <w:spacing w:before="0" w:after="0" w:line="256" w:lineRule="auto"/>
        <w:rPr>
          <w:rFonts w:ascii="Arial" w:eastAsia="Calibri" w:hAnsi="Arial" w:cs="Arial"/>
          <w:bCs w:val="0"/>
          <w:color w:val="000000"/>
          <w:kern w:val="0"/>
          <w:sz w:val="28"/>
          <w:szCs w:val="22"/>
          <w:lang w:eastAsia="de-DE"/>
        </w:rPr>
      </w:pPr>
    </w:p>
    <w:p w:rsidR="007A7683" w:rsidRDefault="007A7683" w:rsidP="001966B3">
      <w:pPr>
        <w:pStyle w:val="berschrift1"/>
        <w:keepLines/>
        <w:spacing w:before="0" w:after="0" w:line="256" w:lineRule="auto"/>
        <w:rPr>
          <w:rFonts w:ascii="Arial" w:eastAsia="Calibri" w:hAnsi="Arial" w:cs="Arial"/>
          <w:bCs w:val="0"/>
          <w:color w:val="000000"/>
          <w:kern w:val="0"/>
          <w:sz w:val="28"/>
          <w:szCs w:val="22"/>
          <w:lang w:eastAsia="de-DE"/>
        </w:rPr>
      </w:pPr>
    </w:p>
    <w:p w:rsidR="007A7683" w:rsidRDefault="007A7683" w:rsidP="001966B3">
      <w:pPr>
        <w:pStyle w:val="berschrift1"/>
        <w:keepLines/>
        <w:spacing w:before="0" w:after="0" w:line="256" w:lineRule="auto"/>
        <w:rPr>
          <w:rFonts w:ascii="Arial" w:eastAsia="Calibri" w:hAnsi="Arial" w:cs="Arial"/>
          <w:bCs w:val="0"/>
          <w:color w:val="000000"/>
          <w:kern w:val="0"/>
          <w:sz w:val="28"/>
          <w:szCs w:val="22"/>
          <w:lang w:eastAsia="de-DE"/>
        </w:rPr>
      </w:pPr>
    </w:p>
    <w:p w:rsidR="007A7683" w:rsidRDefault="007A7683" w:rsidP="001966B3">
      <w:pPr>
        <w:pStyle w:val="berschrift1"/>
        <w:keepLines/>
        <w:spacing w:before="0" w:after="0" w:line="256" w:lineRule="auto"/>
        <w:rPr>
          <w:rFonts w:ascii="Arial" w:eastAsia="Calibri" w:hAnsi="Arial" w:cs="Arial"/>
          <w:bCs w:val="0"/>
          <w:color w:val="000000"/>
          <w:kern w:val="0"/>
          <w:sz w:val="28"/>
          <w:szCs w:val="22"/>
          <w:lang w:eastAsia="de-DE"/>
        </w:rPr>
      </w:pPr>
    </w:p>
    <w:p w:rsidR="007A7683" w:rsidRDefault="007A7683" w:rsidP="001966B3">
      <w:pPr>
        <w:pStyle w:val="berschrift1"/>
        <w:keepLines/>
        <w:spacing w:before="0" w:after="0" w:line="256" w:lineRule="auto"/>
        <w:rPr>
          <w:rFonts w:ascii="Arial" w:eastAsia="Calibri" w:hAnsi="Arial" w:cs="Arial"/>
          <w:bCs w:val="0"/>
          <w:color w:val="000000"/>
          <w:kern w:val="0"/>
          <w:sz w:val="28"/>
          <w:szCs w:val="22"/>
          <w:lang w:eastAsia="de-DE"/>
        </w:rPr>
      </w:pPr>
    </w:p>
    <w:p w:rsidR="001966B3" w:rsidRPr="001966B3" w:rsidRDefault="001966B3" w:rsidP="001966B3">
      <w:pPr>
        <w:pStyle w:val="berschrift1"/>
        <w:keepLines/>
        <w:spacing w:before="0" w:after="0" w:line="256" w:lineRule="auto"/>
        <w:rPr>
          <w:rFonts w:ascii="Arial" w:eastAsia="Calibri" w:hAnsi="Arial" w:cs="Arial"/>
          <w:bCs w:val="0"/>
          <w:color w:val="000000"/>
          <w:kern w:val="0"/>
          <w:sz w:val="28"/>
          <w:szCs w:val="22"/>
          <w:lang w:eastAsia="de-DE"/>
        </w:rPr>
      </w:pPr>
      <w:r w:rsidRPr="001966B3">
        <w:rPr>
          <w:rFonts w:ascii="Arial" w:eastAsia="Calibri" w:hAnsi="Arial" w:cs="Arial"/>
          <w:bCs w:val="0"/>
          <w:color w:val="000000"/>
          <w:kern w:val="0"/>
          <w:sz w:val="28"/>
          <w:szCs w:val="22"/>
          <w:lang w:eastAsia="de-DE"/>
        </w:rPr>
        <w:t xml:space="preserve">4.  Nutzung von Handy/Smartphone </w:t>
      </w:r>
    </w:p>
    <w:p w:rsidR="001966B3" w:rsidRDefault="001966B3" w:rsidP="001966B3">
      <w:pPr>
        <w:spacing w:after="10" w:line="248" w:lineRule="auto"/>
        <w:rPr>
          <w:rFonts w:ascii="Arial" w:hAnsi="Arial" w:cs="Arial"/>
          <w:sz w:val="22"/>
          <w:szCs w:val="22"/>
        </w:rPr>
      </w:pPr>
    </w:p>
    <w:p w:rsidR="0077251D" w:rsidRPr="0077251D" w:rsidRDefault="0077251D" w:rsidP="0077251D">
      <w:pPr>
        <w:numPr>
          <w:ilvl w:val="0"/>
          <w:numId w:val="15"/>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Vor und nach dem Unterricht darf das Handy nur außerhalb des Schulgebäudes benutzt werden. In Böhringen darf während der Mittagspause das Handy lautlos auch im Schulgebäude genutzt werden. Es gelten hier die allgemeinen Datenschutz- und Persönlichkeitsrechte. (Keine Bild-, Ton- und Filmaufnahmen)</w:t>
      </w:r>
    </w:p>
    <w:p w:rsidR="0077251D" w:rsidRPr="0077251D" w:rsidRDefault="0077251D" w:rsidP="0077251D">
      <w:pPr>
        <w:numPr>
          <w:ilvl w:val="0"/>
          <w:numId w:val="15"/>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In Hülben darf das Handy im Rahmen der 30-minütigen „Bildschirmzeit“ pro Woche nach Absprache mit dem Betreuungspersonal benutzt werden.</w:t>
      </w:r>
    </w:p>
    <w:p w:rsidR="0077251D" w:rsidRPr="0077251D" w:rsidRDefault="0077251D" w:rsidP="0077251D">
      <w:pPr>
        <w:numPr>
          <w:ilvl w:val="0"/>
          <w:numId w:val="15"/>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Während des Unterrichts entscheidet der/die jeweilige LehrerIn über die Nutzung des Handys.</w:t>
      </w:r>
    </w:p>
    <w:p w:rsidR="0077251D" w:rsidRPr="0077251D" w:rsidRDefault="0077251D" w:rsidP="0077251D">
      <w:pPr>
        <w:spacing w:after="10"/>
        <w:ind w:left="72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Bei Missachtung gelten folgende Regeln:</w:t>
      </w:r>
    </w:p>
    <w:p w:rsidR="0077251D" w:rsidRPr="0077251D" w:rsidRDefault="0077251D" w:rsidP="0077251D">
      <w:pPr>
        <w:numPr>
          <w:ilvl w:val="1"/>
          <w:numId w:val="15"/>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 xml:space="preserve">Im Lehrerzimmer werden Klassenlisten aufgehängt. Wird ein/e SchülerIn mit Handy erwischt, wird ihm/ihr das Handy abgenommen, im Lehrerzimmer deponiert und auf der Klassenliste per Lehrerkürzel vermerkt. </w:t>
      </w:r>
    </w:p>
    <w:p w:rsidR="0077251D" w:rsidRPr="0077251D" w:rsidRDefault="0077251D" w:rsidP="0077251D">
      <w:pPr>
        <w:spacing w:after="10"/>
        <w:ind w:left="144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Der/die SchülerIn erhält sein/ihr Handy nach UR-Ende zurück.</w:t>
      </w:r>
    </w:p>
    <w:p w:rsidR="0077251D" w:rsidRPr="0077251D" w:rsidRDefault="0077251D" w:rsidP="0077251D">
      <w:p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ab/>
        <w:t>Für Böhringen:</w:t>
      </w:r>
    </w:p>
    <w:p w:rsidR="0077251D" w:rsidRPr="0077251D" w:rsidRDefault="0077251D" w:rsidP="0077251D">
      <w:pPr>
        <w:numPr>
          <w:ilvl w:val="0"/>
          <w:numId w:val="16"/>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Beim dritten Verstoß erhalten die Eltern von der Schule ein Informations</w:t>
      </w:r>
      <w:r>
        <w:rPr>
          <w:rFonts w:ascii="Arial" w:eastAsia="Calibri" w:hAnsi="Arial" w:cs="Arial"/>
          <w:color w:val="000000"/>
          <w:sz w:val="22"/>
          <w:szCs w:val="22"/>
          <w:lang w:eastAsia="de-DE"/>
        </w:rPr>
        <w:t>-</w:t>
      </w:r>
      <w:r w:rsidRPr="0077251D">
        <w:rPr>
          <w:rFonts w:ascii="Arial" w:eastAsia="Calibri" w:hAnsi="Arial" w:cs="Arial"/>
          <w:color w:val="000000"/>
          <w:sz w:val="22"/>
          <w:szCs w:val="22"/>
          <w:lang w:eastAsia="de-DE"/>
        </w:rPr>
        <w:t>schreiben über den Sachverhalt.</w:t>
      </w:r>
    </w:p>
    <w:p w:rsidR="0077251D" w:rsidRPr="0077251D" w:rsidRDefault="0077251D" w:rsidP="0077251D">
      <w:pPr>
        <w:numPr>
          <w:ilvl w:val="0"/>
          <w:numId w:val="16"/>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Ab dem fünften Verstoß muss das Handy von den Eltern abgeholt werden.</w:t>
      </w:r>
    </w:p>
    <w:p w:rsidR="0077251D" w:rsidRPr="0077251D" w:rsidRDefault="0077251D" w:rsidP="0077251D">
      <w:pPr>
        <w:spacing w:after="10"/>
        <w:ind w:firstLine="709"/>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Für Hülben:</w:t>
      </w:r>
    </w:p>
    <w:p w:rsidR="0077251D" w:rsidRPr="0077251D" w:rsidRDefault="0077251D" w:rsidP="0077251D">
      <w:pPr>
        <w:numPr>
          <w:ilvl w:val="0"/>
          <w:numId w:val="16"/>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Beim zweiten Verstoß erhalten die Eltern von der Schule ein Informations</w:t>
      </w:r>
      <w:r>
        <w:rPr>
          <w:rFonts w:ascii="Arial" w:eastAsia="Calibri" w:hAnsi="Arial" w:cs="Arial"/>
          <w:color w:val="000000"/>
          <w:sz w:val="22"/>
          <w:szCs w:val="22"/>
          <w:lang w:eastAsia="de-DE"/>
        </w:rPr>
        <w:t>-</w:t>
      </w:r>
      <w:r w:rsidRPr="0077251D">
        <w:rPr>
          <w:rFonts w:ascii="Arial" w:eastAsia="Calibri" w:hAnsi="Arial" w:cs="Arial"/>
          <w:color w:val="000000"/>
          <w:sz w:val="22"/>
          <w:szCs w:val="22"/>
          <w:lang w:eastAsia="de-DE"/>
        </w:rPr>
        <w:t>schreiben über den Sachverhalt.</w:t>
      </w:r>
    </w:p>
    <w:p w:rsidR="0077251D" w:rsidRPr="0077251D" w:rsidRDefault="0077251D" w:rsidP="0077251D">
      <w:pPr>
        <w:numPr>
          <w:ilvl w:val="0"/>
          <w:numId w:val="16"/>
        </w:numPr>
        <w:spacing w:after="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Ab dem dritten Verstoß muss das Handy von den Eltern abgeholt werden.</w:t>
      </w:r>
    </w:p>
    <w:p w:rsidR="00B5750B" w:rsidRPr="0079568B" w:rsidRDefault="00B5750B" w:rsidP="001966B3">
      <w:pPr>
        <w:spacing w:after="10" w:line="248" w:lineRule="auto"/>
        <w:rPr>
          <w:rFonts w:ascii="Arial" w:hAnsi="Arial" w:cs="Arial"/>
          <w:sz w:val="22"/>
          <w:szCs w:val="22"/>
        </w:rPr>
      </w:pPr>
      <w:r w:rsidRPr="0079568B">
        <w:rPr>
          <w:rFonts w:ascii="Arial" w:hAnsi="Arial" w:cs="Arial"/>
          <w:sz w:val="22"/>
          <w:szCs w:val="22"/>
        </w:rPr>
        <w:t xml:space="preserve"> </w:t>
      </w:r>
    </w:p>
    <w:p w:rsidR="00B5750B" w:rsidRPr="0079568B" w:rsidRDefault="00B5750B" w:rsidP="00B5750B">
      <w:pPr>
        <w:spacing w:after="10"/>
        <w:rPr>
          <w:rFonts w:ascii="Arial" w:hAnsi="Arial" w:cs="Arial"/>
          <w:sz w:val="22"/>
          <w:szCs w:val="22"/>
        </w:rPr>
      </w:pPr>
    </w:p>
    <w:p w:rsidR="00B5750B" w:rsidRPr="0079568B" w:rsidRDefault="001966B3" w:rsidP="00B5750B">
      <w:pPr>
        <w:pStyle w:val="berschrift1"/>
        <w:keepLines/>
        <w:spacing w:before="0" w:after="0" w:line="259" w:lineRule="auto"/>
        <w:rPr>
          <w:rFonts w:ascii="Arial" w:hAnsi="Arial" w:cs="Arial"/>
          <w:sz w:val="28"/>
          <w:szCs w:val="24"/>
        </w:rPr>
      </w:pPr>
      <w:r>
        <w:rPr>
          <w:rFonts w:ascii="Arial" w:hAnsi="Arial" w:cs="Arial"/>
          <w:sz w:val="28"/>
          <w:szCs w:val="24"/>
        </w:rPr>
        <w:t>5</w:t>
      </w:r>
      <w:r w:rsidR="00B5750B" w:rsidRPr="0079568B">
        <w:rPr>
          <w:rFonts w:ascii="Arial" w:hAnsi="Arial" w:cs="Arial"/>
          <w:sz w:val="28"/>
          <w:szCs w:val="24"/>
        </w:rPr>
        <w:t xml:space="preserve">.  Erkrankung und Beurlaubung </w:t>
      </w:r>
    </w:p>
    <w:p w:rsidR="00B5750B" w:rsidRPr="0079568B" w:rsidRDefault="00B5750B" w:rsidP="00B5750B">
      <w:pPr>
        <w:spacing w:after="40" w:line="259" w:lineRule="auto"/>
        <w:ind w:firstLine="45"/>
        <w:rPr>
          <w:rFonts w:ascii="Arial" w:hAnsi="Arial" w:cs="Arial"/>
          <w:sz w:val="22"/>
          <w:szCs w:val="22"/>
        </w:rPr>
      </w:pPr>
    </w:p>
    <w:p w:rsidR="001966B3" w:rsidRDefault="001966B3" w:rsidP="001966B3">
      <w:pPr>
        <w:pStyle w:val="Listenabsatz"/>
        <w:numPr>
          <w:ilvl w:val="0"/>
          <w:numId w:val="17"/>
        </w:numPr>
        <w:spacing w:line="247" w:lineRule="auto"/>
        <w:ind w:left="709"/>
        <w:rPr>
          <w:rFonts w:ascii="Arial" w:hAnsi="Arial" w:cs="Arial"/>
        </w:rPr>
      </w:pPr>
      <w:r>
        <w:rPr>
          <w:rFonts w:ascii="Arial" w:hAnsi="Arial" w:cs="Arial"/>
        </w:rPr>
        <w:t xml:space="preserve">Bei Krankheiten muss die/der KlassenlehrerIn innerhalb von 3 Tagen schriftlich (auch Fax: 07382/936-117) benachrichtigt werden. Es ist am ersten Tag ausreichend, wenn das Kind telefonisch entschuldigt wird. Außerhalb der Unterrichtszeit ist im Rektorat ein Anrufbeantworter geschaltet (07382 / 1681). </w:t>
      </w:r>
    </w:p>
    <w:p w:rsidR="001966B3" w:rsidRDefault="001966B3" w:rsidP="001966B3">
      <w:pPr>
        <w:pStyle w:val="Listenabsatz"/>
        <w:numPr>
          <w:ilvl w:val="0"/>
          <w:numId w:val="17"/>
        </w:numPr>
        <w:spacing w:after="10" w:line="247" w:lineRule="auto"/>
        <w:ind w:left="709"/>
        <w:rPr>
          <w:rFonts w:ascii="Arial" w:hAnsi="Arial" w:cs="Arial"/>
        </w:rPr>
      </w:pPr>
      <w:r>
        <w:rPr>
          <w:rFonts w:ascii="Arial" w:hAnsi="Arial" w:cs="Arial"/>
        </w:rPr>
        <w:t xml:space="preserve">Eine Unterrichtsbefreiung muss im Voraus schriftlich beantragt werden. Bis zu einem Tag beim/bei der KlassenlehrerIn, bei längeren Beurlaubungen entscheidet die Schulleitung über die Befreiung. </w:t>
      </w:r>
      <w:r>
        <w:rPr>
          <w:rFonts w:ascii="Arial" w:eastAsia="Arial" w:hAnsi="Arial" w:cs="Arial"/>
        </w:rPr>
        <w:t xml:space="preserve"> </w:t>
      </w:r>
    </w:p>
    <w:p w:rsidR="001966B3" w:rsidRDefault="001966B3" w:rsidP="001966B3">
      <w:pPr>
        <w:pStyle w:val="Listenabsatz"/>
        <w:numPr>
          <w:ilvl w:val="0"/>
          <w:numId w:val="17"/>
        </w:numPr>
        <w:spacing w:after="10" w:line="247" w:lineRule="auto"/>
        <w:ind w:left="709"/>
        <w:rPr>
          <w:rFonts w:ascii="Arial" w:hAnsi="Arial" w:cs="Arial"/>
        </w:rPr>
      </w:pPr>
      <w:r>
        <w:rPr>
          <w:rFonts w:ascii="Arial" w:hAnsi="Arial" w:cs="Arial"/>
        </w:rPr>
        <w:t xml:space="preserve">Sollte 10 Min. nach Unterrichtsbeginn kein/e LehrerIn da sein, soll dies auf dem Sekretariat bzw. dem Schulleiter gemeldet werden. </w:t>
      </w:r>
    </w:p>
    <w:p w:rsidR="00B5750B" w:rsidRPr="0079568B" w:rsidRDefault="00B5750B" w:rsidP="00B5750B">
      <w:pPr>
        <w:spacing w:after="10"/>
        <w:rPr>
          <w:rFonts w:ascii="Arial" w:hAnsi="Arial" w:cs="Arial"/>
          <w:sz w:val="22"/>
          <w:szCs w:val="22"/>
        </w:rPr>
      </w:pPr>
    </w:p>
    <w:p w:rsidR="00B5750B" w:rsidRPr="0079568B" w:rsidRDefault="00B5750B" w:rsidP="00B5750B">
      <w:pPr>
        <w:spacing w:line="259" w:lineRule="auto"/>
        <w:rPr>
          <w:rFonts w:ascii="Arial" w:hAnsi="Arial" w:cs="Arial"/>
          <w:sz w:val="22"/>
          <w:szCs w:val="22"/>
        </w:rPr>
      </w:pPr>
      <w:r w:rsidRPr="0079568B">
        <w:rPr>
          <w:rFonts w:ascii="Arial" w:hAnsi="Arial" w:cs="Arial"/>
          <w:sz w:val="22"/>
          <w:szCs w:val="22"/>
        </w:rPr>
        <w:t xml:space="preserve"> </w:t>
      </w:r>
    </w:p>
    <w:p w:rsidR="00B5750B" w:rsidRPr="0079568B" w:rsidRDefault="001966B3" w:rsidP="004D18FB">
      <w:pPr>
        <w:pStyle w:val="berschrift1"/>
        <w:keepLines/>
        <w:spacing w:before="0" w:after="0" w:line="259" w:lineRule="auto"/>
        <w:rPr>
          <w:rFonts w:ascii="Arial" w:hAnsi="Arial" w:cs="Arial"/>
          <w:sz w:val="28"/>
          <w:szCs w:val="24"/>
        </w:rPr>
      </w:pPr>
      <w:r>
        <w:rPr>
          <w:rFonts w:ascii="Arial" w:hAnsi="Arial" w:cs="Arial"/>
          <w:sz w:val="28"/>
          <w:szCs w:val="24"/>
        </w:rPr>
        <w:t>6</w:t>
      </w:r>
      <w:r w:rsidR="004D18FB" w:rsidRPr="0079568B">
        <w:rPr>
          <w:rFonts w:ascii="Arial" w:hAnsi="Arial" w:cs="Arial"/>
          <w:sz w:val="28"/>
          <w:szCs w:val="24"/>
        </w:rPr>
        <w:t xml:space="preserve">. </w:t>
      </w:r>
      <w:r w:rsidR="00B5750B" w:rsidRPr="0079568B">
        <w:rPr>
          <w:rFonts w:ascii="Arial" w:hAnsi="Arial" w:cs="Arial"/>
          <w:sz w:val="28"/>
          <w:szCs w:val="24"/>
        </w:rPr>
        <w:t xml:space="preserve">Ordnungsmaßnahmen </w:t>
      </w:r>
    </w:p>
    <w:p w:rsidR="00B5750B" w:rsidRPr="0079568B" w:rsidRDefault="00B5750B" w:rsidP="00B5750B">
      <w:pPr>
        <w:spacing w:line="259" w:lineRule="auto"/>
        <w:rPr>
          <w:rFonts w:ascii="Arial" w:hAnsi="Arial" w:cs="Arial"/>
          <w:sz w:val="22"/>
          <w:szCs w:val="22"/>
        </w:rPr>
      </w:pPr>
      <w:r w:rsidRPr="0079568B">
        <w:rPr>
          <w:rFonts w:ascii="Arial" w:hAnsi="Arial" w:cs="Arial"/>
          <w:sz w:val="22"/>
          <w:szCs w:val="22"/>
        </w:rPr>
        <w:t xml:space="preserve"> </w:t>
      </w:r>
    </w:p>
    <w:p w:rsidR="001966B3" w:rsidRPr="0077251D" w:rsidRDefault="001966B3" w:rsidP="001966B3">
      <w:pPr>
        <w:tabs>
          <w:tab w:val="left" w:pos="284"/>
        </w:tabs>
        <w:spacing w:after="10"/>
        <w:ind w:left="10"/>
        <w:rPr>
          <w:rFonts w:ascii="Arial" w:eastAsia="Calibri" w:hAnsi="Arial" w:cs="Arial"/>
          <w:color w:val="000000"/>
          <w:sz w:val="22"/>
          <w:szCs w:val="22"/>
          <w:lang w:eastAsia="de-DE"/>
        </w:rPr>
      </w:pPr>
      <w:r w:rsidRPr="0077251D">
        <w:rPr>
          <w:rFonts w:ascii="Arial" w:eastAsia="Calibri" w:hAnsi="Arial" w:cs="Arial"/>
          <w:color w:val="000000"/>
          <w:sz w:val="22"/>
          <w:szCs w:val="22"/>
          <w:lang w:eastAsia="de-DE"/>
        </w:rPr>
        <w:t xml:space="preserve">Auffälligkeiten im Verhalten eines/r SchülerIn werden im Tagebuch vermerkt. </w:t>
      </w:r>
    </w:p>
    <w:p w:rsidR="001966B3" w:rsidRDefault="001966B3" w:rsidP="001966B3">
      <w:pPr>
        <w:pStyle w:val="Listenabsatz"/>
        <w:numPr>
          <w:ilvl w:val="0"/>
          <w:numId w:val="18"/>
        </w:numPr>
        <w:spacing w:line="247" w:lineRule="auto"/>
        <w:ind w:left="709"/>
        <w:rPr>
          <w:rFonts w:ascii="Arial" w:hAnsi="Arial" w:cs="Arial"/>
        </w:rPr>
      </w:pPr>
      <w:r>
        <w:rPr>
          <w:rFonts w:ascii="Arial" w:hAnsi="Arial" w:cs="Arial"/>
        </w:rPr>
        <w:t>Vermerk (Bei drei Verm</w:t>
      </w:r>
      <w:bookmarkStart w:id="0" w:name="_GoBack"/>
      <w:bookmarkEnd w:id="0"/>
      <w:r>
        <w:rPr>
          <w:rFonts w:ascii="Arial" w:hAnsi="Arial" w:cs="Arial"/>
        </w:rPr>
        <w:t xml:space="preserve">erken ähnlicher Art kann auch ein Eintrag erfolgen) </w:t>
      </w:r>
    </w:p>
    <w:p w:rsidR="001966B3" w:rsidRPr="00E509E5" w:rsidRDefault="001966B3" w:rsidP="001966B3">
      <w:pPr>
        <w:pStyle w:val="Listenabsatz"/>
        <w:numPr>
          <w:ilvl w:val="0"/>
          <w:numId w:val="18"/>
        </w:numPr>
        <w:spacing w:line="247" w:lineRule="auto"/>
        <w:ind w:left="709"/>
        <w:rPr>
          <w:rFonts w:ascii="Arial" w:hAnsi="Arial" w:cs="Arial"/>
        </w:rPr>
      </w:pPr>
      <w:r>
        <w:rPr>
          <w:rFonts w:ascii="Arial" w:hAnsi="Arial" w:cs="Arial"/>
        </w:rPr>
        <w:t xml:space="preserve">Eintrag (Bei drei Einträgen kann ein mehrtägiger Ausschluss erfolgen) </w:t>
      </w:r>
    </w:p>
    <w:p w:rsidR="002A7491" w:rsidRPr="0079568B" w:rsidRDefault="002A7491" w:rsidP="002A7491">
      <w:pPr>
        <w:tabs>
          <w:tab w:val="left" w:pos="1134"/>
        </w:tabs>
        <w:rPr>
          <w:sz w:val="22"/>
          <w:szCs w:val="22"/>
        </w:rPr>
      </w:pPr>
    </w:p>
    <w:sectPr w:rsidR="002A7491" w:rsidRPr="0079568B" w:rsidSect="00C9620C">
      <w:pgSz w:w="11900" w:h="16840"/>
      <w:pgMar w:top="567" w:right="1418" w:bottom="1134" w:left="1418"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E50EB" w:rsidRDefault="002E50EB">
      <w:r>
        <w:separator/>
      </w:r>
    </w:p>
  </w:endnote>
  <w:endnote w:type="continuationSeparator" w:id="0">
    <w:p w:rsidR="002E50EB" w:rsidRDefault="002E5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E50EB" w:rsidRDefault="002E50EB">
      <w:r>
        <w:separator/>
      </w:r>
    </w:p>
  </w:footnote>
  <w:footnote w:type="continuationSeparator" w:id="0">
    <w:p w:rsidR="002E50EB" w:rsidRDefault="002E50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6F789C"/>
    <w:multiLevelType w:val="hybridMultilevel"/>
    <w:tmpl w:val="59D4B75E"/>
    <w:lvl w:ilvl="0" w:tplc="0407000B">
      <w:start w:val="1"/>
      <w:numFmt w:val="bullet"/>
      <w:lvlText w:val=""/>
      <w:lvlJc w:val="left"/>
      <w:pPr>
        <w:ind w:left="1276" w:hanging="360"/>
      </w:pPr>
      <w:rPr>
        <w:rFonts w:ascii="Wingdings" w:hAnsi="Wingdings" w:hint="default"/>
      </w:rPr>
    </w:lvl>
    <w:lvl w:ilvl="1" w:tplc="04070003">
      <w:start w:val="1"/>
      <w:numFmt w:val="bullet"/>
      <w:lvlText w:val="o"/>
      <w:lvlJc w:val="left"/>
      <w:pPr>
        <w:ind w:left="1996" w:hanging="360"/>
      </w:pPr>
      <w:rPr>
        <w:rFonts w:ascii="Courier New" w:hAnsi="Courier New" w:cs="Courier New" w:hint="default"/>
      </w:rPr>
    </w:lvl>
    <w:lvl w:ilvl="2" w:tplc="04070005" w:tentative="1">
      <w:start w:val="1"/>
      <w:numFmt w:val="bullet"/>
      <w:lvlText w:val=""/>
      <w:lvlJc w:val="left"/>
      <w:pPr>
        <w:ind w:left="2716" w:hanging="360"/>
      </w:pPr>
      <w:rPr>
        <w:rFonts w:ascii="Wingdings" w:hAnsi="Wingdings" w:hint="default"/>
      </w:rPr>
    </w:lvl>
    <w:lvl w:ilvl="3" w:tplc="04070001" w:tentative="1">
      <w:start w:val="1"/>
      <w:numFmt w:val="bullet"/>
      <w:lvlText w:val=""/>
      <w:lvlJc w:val="left"/>
      <w:pPr>
        <w:ind w:left="3436" w:hanging="360"/>
      </w:pPr>
      <w:rPr>
        <w:rFonts w:ascii="Symbol" w:hAnsi="Symbol" w:hint="default"/>
      </w:rPr>
    </w:lvl>
    <w:lvl w:ilvl="4" w:tplc="04070003" w:tentative="1">
      <w:start w:val="1"/>
      <w:numFmt w:val="bullet"/>
      <w:lvlText w:val="o"/>
      <w:lvlJc w:val="left"/>
      <w:pPr>
        <w:ind w:left="4156" w:hanging="360"/>
      </w:pPr>
      <w:rPr>
        <w:rFonts w:ascii="Courier New" w:hAnsi="Courier New" w:cs="Courier New" w:hint="default"/>
      </w:rPr>
    </w:lvl>
    <w:lvl w:ilvl="5" w:tplc="04070005" w:tentative="1">
      <w:start w:val="1"/>
      <w:numFmt w:val="bullet"/>
      <w:lvlText w:val=""/>
      <w:lvlJc w:val="left"/>
      <w:pPr>
        <w:ind w:left="4876" w:hanging="360"/>
      </w:pPr>
      <w:rPr>
        <w:rFonts w:ascii="Wingdings" w:hAnsi="Wingdings" w:hint="default"/>
      </w:rPr>
    </w:lvl>
    <w:lvl w:ilvl="6" w:tplc="04070001" w:tentative="1">
      <w:start w:val="1"/>
      <w:numFmt w:val="bullet"/>
      <w:lvlText w:val=""/>
      <w:lvlJc w:val="left"/>
      <w:pPr>
        <w:ind w:left="5596" w:hanging="360"/>
      </w:pPr>
      <w:rPr>
        <w:rFonts w:ascii="Symbol" w:hAnsi="Symbol" w:hint="default"/>
      </w:rPr>
    </w:lvl>
    <w:lvl w:ilvl="7" w:tplc="04070003" w:tentative="1">
      <w:start w:val="1"/>
      <w:numFmt w:val="bullet"/>
      <w:lvlText w:val="o"/>
      <w:lvlJc w:val="left"/>
      <w:pPr>
        <w:ind w:left="6316" w:hanging="360"/>
      </w:pPr>
      <w:rPr>
        <w:rFonts w:ascii="Courier New" w:hAnsi="Courier New" w:cs="Courier New" w:hint="default"/>
      </w:rPr>
    </w:lvl>
    <w:lvl w:ilvl="8" w:tplc="04070005" w:tentative="1">
      <w:start w:val="1"/>
      <w:numFmt w:val="bullet"/>
      <w:lvlText w:val=""/>
      <w:lvlJc w:val="left"/>
      <w:pPr>
        <w:ind w:left="7036" w:hanging="360"/>
      </w:pPr>
      <w:rPr>
        <w:rFonts w:ascii="Wingdings" w:hAnsi="Wingdings" w:hint="default"/>
      </w:rPr>
    </w:lvl>
  </w:abstractNum>
  <w:abstractNum w:abstractNumId="1" w15:restartNumberingAfterBreak="0">
    <w:nsid w:val="2FB45B44"/>
    <w:multiLevelType w:val="hybridMultilevel"/>
    <w:tmpl w:val="FFC2618A"/>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19425B1"/>
    <w:multiLevelType w:val="hybridMultilevel"/>
    <w:tmpl w:val="413C1F9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7810FB3"/>
    <w:multiLevelType w:val="hybridMultilevel"/>
    <w:tmpl w:val="13842516"/>
    <w:lvl w:ilvl="0" w:tplc="0407000B">
      <w:start w:val="1"/>
      <w:numFmt w:val="bullet"/>
      <w:lvlText w:val=""/>
      <w:lvlJc w:val="left"/>
      <w:pPr>
        <w:ind w:left="795" w:hanging="360"/>
      </w:pPr>
      <w:rPr>
        <w:rFonts w:ascii="Wingdings" w:hAnsi="Wingdings"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4" w15:restartNumberingAfterBreak="0">
    <w:nsid w:val="448F7128"/>
    <w:multiLevelType w:val="hybridMultilevel"/>
    <w:tmpl w:val="D032C3CE"/>
    <w:lvl w:ilvl="0" w:tplc="04070003">
      <w:start w:val="1"/>
      <w:numFmt w:val="bullet"/>
      <w:lvlText w:val="o"/>
      <w:lvlJc w:val="left"/>
      <w:pPr>
        <w:ind w:left="1429" w:hanging="360"/>
      </w:pPr>
      <w:rPr>
        <w:rFonts w:ascii="Courier New" w:hAnsi="Courier New" w:cs="Courier New" w:hint="default"/>
      </w:rPr>
    </w:lvl>
    <w:lvl w:ilvl="1" w:tplc="04070003" w:tentative="1">
      <w:start w:val="1"/>
      <w:numFmt w:val="bullet"/>
      <w:lvlText w:val="o"/>
      <w:lvlJc w:val="left"/>
      <w:pPr>
        <w:ind w:left="2149" w:hanging="360"/>
      </w:pPr>
      <w:rPr>
        <w:rFonts w:ascii="Courier New" w:hAnsi="Courier New" w:cs="Courier New" w:hint="default"/>
      </w:rPr>
    </w:lvl>
    <w:lvl w:ilvl="2" w:tplc="04070005" w:tentative="1">
      <w:start w:val="1"/>
      <w:numFmt w:val="bullet"/>
      <w:lvlText w:val=""/>
      <w:lvlJc w:val="left"/>
      <w:pPr>
        <w:ind w:left="2869" w:hanging="360"/>
      </w:pPr>
      <w:rPr>
        <w:rFonts w:ascii="Wingdings" w:hAnsi="Wingdings" w:hint="default"/>
      </w:rPr>
    </w:lvl>
    <w:lvl w:ilvl="3" w:tplc="04070001" w:tentative="1">
      <w:start w:val="1"/>
      <w:numFmt w:val="bullet"/>
      <w:lvlText w:val=""/>
      <w:lvlJc w:val="left"/>
      <w:pPr>
        <w:ind w:left="3589" w:hanging="360"/>
      </w:pPr>
      <w:rPr>
        <w:rFonts w:ascii="Symbol" w:hAnsi="Symbol" w:hint="default"/>
      </w:rPr>
    </w:lvl>
    <w:lvl w:ilvl="4" w:tplc="04070003" w:tentative="1">
      <w:start w:val="1"/>
      <w:numFmt w:val="bullet"/>
      <w:lvlText w:val="o"/>
      <w:lvlJc w:val="left"/>
      <w:pPr>
        <w:ind w:left="4309" w:hanging="360"/>
      </w:pPr>
      <w:rPr>
        <w:rFonts w:ascii="Courier New" w:hAnsi="Courier New" w:cs="Courier New" w:hint="default"/>
      </w:rPr>
    </w:lvl>
    <w:lvl w:ilvl="5" w:tplc="04070005" w:tentative="1">
      <w:start w:val="1"/>
      <w:numFmt w:val="bullet"/>
      <w:lvlText w:val=""/>
      <w:lvlJc w:val="left"/>
      <w:pPr>
        <w:ind w:left="5029" w:hanging="360"/>
      </w:pPr>
      <w:rPr>
        <w:rFonts w:ascii="Wingdings" w:hAnsi="Wingdings" w:hint="default"/>
      </w:rPr>
    </w:lvl>
    <w:lvl w:ilvl="6" w:tplc="04070001" w:tentative="1">
      <w:start w:val="1"/>
      <w:numFmt w:val="bullet"/>
      <w:lvlText w:val=""/>
      <w:lvlJc w:val="left"/>
      <w:pPr>
        <w:ind w:left="5749" w:hanging="360"/>
      </w:pPr>
      <w:rPr>
        <w:rFonts w:ascii="Symbol" w:hAnsi="Symbol" w:hint="default"/>
      </w:rPr>
    </w:lvl>
    <w:lvl w:ilvl="7" w:tplc="04070003" w:tentative="1">
      <w:start w:val="1"/>
      <w:numFmt w:val="bullet"/>
      <w:lvlText w:val="o"/>
      <w:lvlJc w:val="left"/>
      <w:pPr>
        <w:ind w:left="6469" w:hanging="360"/>
      </w:pPr>
      <w:rPr>
        <w:rFonts w:ascii="Courier New" w:hAnsi="Courier New" w:cs="Courier New" w:hint="default"/>
      </w:rPr>
    </w:lvl>
    <w:lvl w:ilvl="8" w:tplc="04070005" w:tentative="1">
      <w:start w:val="1"/>
      <w:numFmt w:val="bullet"/>
      <w:lvlText w:val=""/>
      <w:lvlJc w:val="left"/>
      <w:pPr>
        <w:ind w:left="7189" w:hanging="360"/>
      </w:pPr>
      <w:rPr>
        <w:rFonts w:ascii="Wingdings" w:hAnsi="Wingdings" w:hint="default"/>
      </w:rPr>
    </w:lvl>
  </w:abstractNum>
  <w:abstractNum w:abstractNumId="5" w15:restartNumberingAfterBreak="0">
    <w:nsid w:val="56427476"/>
    <w:multiLevelType w:val="hybridMultilevel"/>
    <w:tmpl w:val="0970469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90F54C0"/>
    <w:multiLevelType w:val="hybridMultilevel"/>
    <w:tmpl w:val="4656DB00"/>
    <w:lvl w:ilvl="0" w:tplc="0407000B">
      <w:start w:val="1"/>
      <w:numFmt w:val="bullet"/>
      <w:lvlText w:val=""/>
      <w:lvlJc w:val="left"/>
      <w:pPr>
        <w:ind w:left="795" w:hanging="360"/>
      </w:pPr>
      <w:rPr>
        <w:rFonts w:ascii="Wingdings" w:hAnsi="Wingdings" w:hint="default"/>
      </w:rPr>
    </w:lvl>
    <w:lvl w:ilvl="1" w:tplc="04070003" w:tentative="1">
      <w:start w:val="1"/>
      <w:numFmt w:val="bullet"/>
      <w:lvlText w:val="o"/>
      <w:lvlJc w:val="left"/>
      <w:pPr>
        <w:ind w:left="1515" w:hanging="360"/>
      </w:pPr>
      <w:rPr>
        <w:rFonts w:ascii="Courier New" w:hAnsi="Courier New" w:cs="Courier New" w:hint="default"/>
      </w:rPr>
    </w:lvl>
    <w:lvl w:ilvl="2" w:tplc="04070005" w:tentative="1">
      <w:start w:val="1"/>
      <w:numFmt w:val="bullet"/>
      <w:lvlText w:val=""/>
      <w:lvlJc w:val="left"/>
      <w:pPr>
        <w:ind w:left="2235" w:hanging="360"/>
      </w:pPr>
      <w:rPr>
        <w:rFonts w:ascii="Wingdings" w:hAnsi="Wingdings" w:hint="default"/>
      </w:rPr>
    </w:lvl>
    <w:lvl w:ilvl="3" w:tplc="04070001" w:tentative="1">
      <w:start w:val="1"/>
      <w:numFmt w:val="bullet"/>
      <w:lvlText w:val=""/>
      <w:lvlJc w:val="left"/>
      <w:pPr>
        <w:ind w:left="2955" w:hanging="360"/>
      </w:pPr>
      <w:rPr>
        <w:rFonts w:ascii="Symbol" w:hAnsi="Symbol" w:hint="default"/>
      </w:rPr>
    </w:lvl>
    <w:lvl w:ilvl="4" w:tplc="04070003" w:tentative="1">
      <w:start w:val="1"/>
      <w:numFmt w:val="bullet"/>
      <w:lvlText w:val="o"/>
      <w:lvlJc w:val="left"/>
      <w:pPr>
        <w:ind w:left="3675" w:hanging="360"/>
      </w:pPr>
      <w:rPr>
        <w:rFonts w:ascii="Courier New" w:hAnsi="Courier New" w:cs="Courier New" w:hint="default"/>
      </w:rPr>
    </w:lvl>
    <w:lvl w:ilvl="5" w:tplc="04070005" w:tentative="1">
      <w:start w:val="1"/>
      <w:numFmt w:val="bullet"/>
      <w:lvlText w:val=""/>
      <w:lvlJc w:val="left"/>
      <w:pPr>
        <w:ind w:left="4395" w:hanging="360"/>
      </w:pPr>
      <w:rPr>
        <w:rFonts w:ascii="Wingdings" w:hAnsi="Wingdings" w:hint="default"/>
      </w:rPr>
    </w:lvl>
    <w:lvl w:ilvl="6" w:tplc="04070001" w:tentative="1">
      <w:start w:val="1"/>
      <w:numFmt w:val="bullet"/>
      <w:lvlText w:val=""/>
      <w:lvlJc w:val="left"/>
      <w:pPr>
        <w:ind w:left="5115" w:hanging="360"/>
      </w:pPr>
      <w:rPr>
        <w:rFonts w:ascii="Symbol" w:hAnsi="Symbol" w:hint="default"/>
      </w:rPr>
    </w:lvl>
    <w:lvl w:ilvl="7" w:tplc="04070003" w:tentative="1">
      <w:start w:val="1"/>
      <w:numFmt w:val="bullet"/>
      <w:lvlText w:val="o"/>
      <w:lvlJc w:val="left"/>
      <w:pPr>
        <w:ind w:left="5835" w:hanging="360"/>
      </w:pPr>
      <w:rPr>
        <w:rFonts w:ascii="Courier New" w:hAnsi="Courier New" w:cs="Courier New" w:hint="default"/>
      </w:rPr>
    </w:lvl>
    <w:lvl w:ilvl="8" w:tplc="04070005" w:tentative="1">
      <w:start w:val="1"/>
      <w:numFmt w:val="bullet"/>
      <w:lvlText w:val=""/>
      <w:lvlJc w:val="left"/>
      <w:pPr>
        <w:ind w:left="6555" w:hanging="360"/>
      </w:pPr>
      <w:rPr>
        <w:rFonts w:ascii="Wingdings" w:hAnsi="Wingdings" w:hint="default"/>
      </w:rPr>
    </w:lvl>
  </w:abstractNum>
  <w:abstractNum w:abstractNumId="7" w15:restartNumberingAfterBreak="0">
    <w:nsid w:val="62B217BC"/>
    <w:multiLevelType w:val="hybridMultilevel"/>
    <w:tmpl w:val="5CBAA3C6"/>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6175AB8"/>
    <w:multiLevelType w:val="hybridMultilevel"/>
    <w:tmpl w:val="357C51D0"/>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83F0CD3"/>
    <w:multiLevelType w:val="hybridMultilevel"/>
    <w:tmpl w:val="510E06B0"/>
    <w:lvl w:ilvl="0" w:tplc="0407000B">
      <w:start w:val="1"/>
      <w:numFmt w:val="bullet"/>
      <w:lvlText w:val=""/>
      <w:lvlJc w:val="left"/>
      <w:pPr>
        <w:ind w:left="1495" w:hanging="360"/>
      </w:pPr>
      <w:rPr>
        <w:rFonts w:ascii="Wingdings" w:hAnsi="Wingdings" w:hint="default"/>
      </w:rPr>
    </w:lvl>
    <w:lvl w:ilvl="1" w:tplc="04070003" w:tentative="1">
      <w:start w:val="1"/>
      <w:numFmt w:val="bullet"/>
      <w:lvlText w:val="o"/>
      <w:lvlJc w:val="left"/>
      <w:pPr>
        <w:ind w:left="2215" w:hanging="360"/>
      </w:pPr>
      <w:rPr>
        <w:rFonts w:ascii="Courier New" w:hAnsi="Courier New" w:cs="Courier New" w:hint="default"/>
      </w:rPr>
    </w:lvl>
    <w:lvl w:ilvl="2" w:tplc="04070005" w:tentative="1">
      <w:start w:val="1"/>
      <w:numFmt w:val="bullet"/>
      <w:lvlText w:val=""/>
      <w:lvlJc w:val="left"/>
      <w:pPr>
        <w:ind w:left="2935" w:hanging="360"/>
      </w:pPr>
      <w:rPr>
        <w:rFonts w:ascii="Wingdings" w:hAnsi="Wingdings" w:hint="default"/>
      </w:rPr>
    </w:lvl>
    <w:lvl w:ilvl="3" w:tplc="04070001" w:tentative="1">
      <w:start w:val="1"/>
      <w:numFmt w:val="bullet"/>
      <w:lvlText w:val=""/>
      <w:lvlJc w:val="left"/>
      <w:pPr>
        <w:ind w:left="3655" w:hanging="360"/>
      </w:pPr>
      <w:rPr>
        <w:rFonts w:ascii="Symbol" w:hAnsi="Symbol" w:hint="default"/>
      </w:rPr>
    </w:lvl>
    <w:lvl w:ilvl="4" w:tplc="04070003" w:tentative="1">
      <w:start w:val="1"/>
      <w:numFmt w:val="bullet"/>
      <w:lvlText w:val="o"/>
      <w:lvlJc w:val="left"/>
      <w:pPr>
        <w:ind w:left="4375" w:hanging="360"/>
      </w:pPr>
      <w:rPr>
        <w:rFonts w:ascii="Courier New" w:hAnsi="Courier New" w:cs="Courier New" w:hint="default"/>
      </w:rPr>
    </w:lvl>
    <w:lvl w:ilvl="5" w:tplc="04070005" w:tentative="1">
      <w:start w:val="1"/>
      <w:numFmt w:val="bullet"/>
      <w:lvlText w:val=""/>
      <w:lvlJc w:val="left"/>
      <w:pPr>
        <w:ind w:left="5095" w:hanging="360"/>
      </w:pPr>
      <w:rPr>
        <w:rFonts w:ascii="Wingdings" w:hAnsi="Wingdings" w:hint="default"/>
      </w:rPr>
    </w:lvl>
    <w:lvl w:ilvl="6" w:tplc="04070001" w:tentative="1">
      <w:start w:val="1"/>
      <w:numFmt w:val="bullet"/>
      <w:lvlText w:val=""/>
      <w:lvlJc w:val="left"/>
      <w:pPr>
        <w:ind w:left="5815" w:hanging="360"/>
      </w:pPr>
      <w:rPr>
        <w:rFonts w:ascii="Symbol" w:hAnsi="Symbol" w:hint="default"/>
      </w:rPr>
    </w:lvl>
    <w:lvl w:ilvl="7" w:tplc="04070003" w:tentative="1">
      <w:start w:val="1"/>
      <w:numFmt w:val="bullet"/>
      <w:lvlText w:val="o"/>
      <w:lvlJc w:val="left"/>
      <w:pPr>
        <w:ind w:left="6535" w:hanging="360"/>
      </w:pPr>
      <w:rPr>
        <w:rFonts w:ascii="Courier New" w:hAnsi="Courier New" w:cs="Courier New" w:hint="default"/>
      </w:rPr>
    </w:lvl>
    <w:lvl w:ilvl="8" w:tplc="04070005" w:tentative="1">
      <w:start w:val="1"/>
      <w:numFmt w:val="bullet"/>
      <w:lvlText w:val=""/>
      <w:lvlJc w:val="left"/>
      <w:pPr>
        <w:ind w:left="7255" w:hanging="360"/>
      </w:pPr>
      <w:rPr>
        <w:rFonts w:ascii="Wingdings" w:hAnsi="Wingdings" w:hint="default"/>
      </w:rPr>
    </w:lvl>
  </w:abstractNum>
  <w:abstractNum w:abstractNumId="10" w15:restartNumberingAfterBreak="0">
    <w:nsid w:val="6B79465A"/>
    <w:multiLevelType w:val="hybridMultilevel"/>
    <w:tmpl w:val="883002CE"/>
    <w:lvl w:ilvl="0" w:tplc="0407000B">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BFF7598"/>
    <w:multiLevelType w:val="hybridMultilevel"/>
    <w:tmpl w:val="123A9F7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48B3727"/>
    <w:multiLevelType w:val="hybridMultilevel"/>
    <w:tmpl w:val="17C0A0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11"/>
  </w:num>
  <w:num w:numId="3">
    <w:abstractNumId w:val="6"/>
  </w:num>
  <w:num w:numId="4">
    <w:abstractNumId w:val="3"/>
  </w:num>
  <w:num w:numId="5">
    <w:abstractNumId w:val="2"/>
  </w:num>
  <w:num w:numId="6">
    <w:abstractNumId w:val="8"/>
  </w:num>
  <w:num w:numId="7">
    <w:abstractNumId w:val="5"/>
  </w:num>
  <w:num w:numId="8">
    <w:abstractNumId w:val="7"/>
  </w:num>
  <w:num w:numId="9">
    <w:abstractNumId w:val="0"/>
  </w:num>
  <w:num w:numId="10">
    <w:abstractNumId w:val="9"/>
  </w:num>
  <w:num w:numId="11">
    <w:abstractNumId w:val="12"/>
  </w:num>
  <w:num w:numId="12">
    <w:abstractNumId w:val="5"/>
  </w:num>
  <w:num w:numId="13">
    <w:abstractNumId w:val="7"/>
  </w:num>
  <w:num w:numId="14">
    <w:abstractNumId w:val="12"/>
  </w:num>
  <w:num w:numId="15">
    <w:abstractNumId w:val="10"/>
  </w:num>
  <w:num w:numId="16">
    <w:abstractNumId w:val="4"/>
  </w:num>
  <w:num w:numId="17">
    <w:abstractNumId w:val="9"/>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81"/>
  <w:drawingGridVerticalSpacing w:val="181"/>
  <w:displayHorizontalDrawingGridEvery w:val="0"/>
  <w:displayVerticalDrawingGridEvery w:val="0"/>
  <w:doNotUseMarginsForDrawingGridOrigin/>
  <w:drawingGridVerticalOrigin w:val="1985"/>
  <w:noPunctuationKerning/>
  <w:characterSpacingControl w:val="doNotCompress"/>
  <w:doNotValidateAgainstSchema/>
  <w:doNotDemarcateInvalidXml/>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4176E"/>
    <w:rsid w:val="00005C31"/>
    <w:rsid w:val="00007354"/>
    <w:rsid w:val="00023AE8"/>
    <w:rsid w:val="00023FB8"/>
    <w:rsid w:val="000243E5"/>
    <w:rsid w:val="0002639A"/>
    <w:rsid w:val="000371F1"/>
    <w:rsid w:val="00040A1E"/>
    <w:rsid w:val="0004176E"/>
    <w:rsid w:val="000464D0"/>
    <w:rsid w:val="00097D84"/>
    <w:rsid w:val="000A5DE4"/>
    <w:rsid w:val="000B57A2"/>
    <w:rsid w:val="000D2729"/>
    <w:rsid w:val="000D52F1"/>
    <w:rsid w:val="000D6C9D"/>
    <w:rsid w:val="000E6825"/>
    <w:rsid w:val="0011227D"/>
    <w:rsid w:val="00122BBB"/>
    <w:rsid w:val="001244FE"/>
    <w:rsid w:val="001346AF"/>
    <w:rsid w:val="00142D0A"/>
    <w:rsid w:val="00146FF7"/>
    <w:rsid w:val="0017061E"/>
    <w:rsid w:val="001961E7"/>
    <w:rsid w:val="001966B3"/>
    <w:rsid w:val="001A546B"/>
    <w:rsid w:val="001B4C26"/>
    <w:rsid w:val="001C09A2"/>
    <w:rsid w:val="001E47D7"/>
    <w:rsid w:val="001E7A9E"/>
    <w:rsid w:val="001F5299"/>
    <w:rsid w:val="00205532"/>
    <w:rsid w:val="002062F6"/>
    <w:rsid w:val="00220E4E"/>
    <w:rsid w:val="0022429F"/>
    <w:rsid w:val="00242CAF"/>
    <w:rsid w:val="00242D48"/>
    <w:rsid w:val="00242DC2"/>
    <w:rsid w:val="002531DC"/>
    <w:rsid w:val="00261DA1"/>
    <w:rsid w:val="002A7491"/>
    <w:rsid w:val="002B4AC5"/>
    <w:rsid w:val="002B4E83"/>
    <w:rsid w:val="002D1788"/>
    <w:rsid w:val="002D620E"/>
    <w:rsid w:val="002E16A4"/>
    <w:rsid w:val="002E1914"/>
    <w:rsid w:val="002E50EB"/>
    <w:rsid w:val="0032467E"/>
    <w:rsid w:val="003265B2"/>
    <w:rsid w:val="00372F7F"/>
    <w:rsid w:val="0038193C"/>
    <w:rsid w:val="00383B96"/>
    <w:rsid w:val="00387B53"/>
    <w:rsid w:val="003A16C5"/>
    <w:rsid w:val="003B60D3"/>
    <w:rsid w:val="003D2A44"/>
    <w:rsid w:val="003D3112"/>
    <w:rsid w:val="003E7F22"/>
    <w:rsid w:val="003F41AF"/>
    <w:rsid w:val="00405C9D"/>
    <w:rsid w:val="00412AD6"/>
    <w:rsid w:val="004413E1"/>
    <w:rsid w:val="00446042"/>
    <w:rsid w:val="00467454"/>
    <w:rsid w:val="004A49F2"/>
    <w:rsid w:val="004A6DDB"/>
    <w:rsid w:val="004B174C"/>
    <w:rsid w:val="004B225B"/>
    <w:rsid w:val="004B53A5"/>
    <w:rsid w:val="004D18FB"/>
    <w:rsid w:val="004D757E"/>
    <w:rsid w:val="004E6ADF"/>
    <w:rsid w:val="00517AB6"/>
    <w:rsid w:val="00551E18"/>
    <w:rsid w:val="005619A8"/>
    <w:rsid w:val="00565457"/>
    <w:rsid w:val="00574BC4"/>
    <w:rsid w:val="005C7EA7"/>
    <w:rsid w:val="005E748C"/>
    <w:rsid w:val="0063112C"/>
    <w:rsid w:val="00660C06"/>
    <w:rsid w:val="00677889"/>
    <w:rsid w:val="006A7FA0"/>
    <w:rsid w:val="006E4984"/>
    <w:rsid w:val="0070532D"/>
    <w:rsid w:val="0077251D"/>
    <w:rsid w:val="0079568B"/>
    <w:rsid w:val="007A3B23"/>
    <w:rsid w:val="007A7683"/>
    <w:rsid w:val="007C3483"/>
    <w:rsid w:val="007D60F6"/>
    <w:rsid w:val="007F379D"/>
    <w:rsid w:val="00812DC8"/>
    <w:rsid w:val="00893341"/>
    <w:rsid w:val="008A2D1F"/>
    <w:rsid w:val="008D0197"/>
    <w:rsid w:val="008D09E6"/>
    <w:rsid w:val="008E0FAE"/>
    <w:rsid w:val="008F5DE8"/>
    <w:rsid w:val="009341E4"/>
    <w:rsid w:val="009555EC"/>
    <w:rsid w:val="00957E1E"/>
    <w:rsid w:val="00994529"/>
    <w:rsid w:val="009A1BE7"/>
    <w:rsid w:val="009C4135"/>
    <w:rsid w:val="009D2D51"/>
    <w:rsid w:val="009F2D95"/>
    <w:rsid w:val="00A170CA"/>
    <w:rsid w:val="00A31859"/>
    <w:rsid w:val="00A521BF"/>
    <w:rsid w:val="00A54A15"/>
    <w:rsid w:val="00A73639"/>
    <w:rsid w:val="00AC072F"/>
    <w:rsid w:val="00B00A37"/>
    <w:rsid w:val="00B11CF6"/>
    <w:rsid w:val="00B138FB"/>
    <w:rsid w:val="00B17319"/>
    <w:rsid w:val="00B5236C"/>
    <w:rsid w:val="00B5750B"/>
    <w:rsid w:val="00B6008A"/>
    <w:rsid w:val="00B654E0"/>
    <w:rsid w:val="00B854DA"/>
    <w:rsid w:val="00BC7788"/>
    <w:rsid w:val="00BD6530"/>
    <w:rsid w:val="00BD65DC"/>
    <w:rsid w:val="00C2494F"/>
    <w:rsid w:val="00C75BDB"/>
    <w:rsid w:val="00C91DEE"/>
    <w:rsid w:val="00C9620C"/>
    <w:rsid w:val="00CD0400"/>
    <w:rsid w:val="00CE0983"/>
    <w:rsid w:val="00D65387"/>
    <w:rsid w:val="00D71D1A"/>
    <w:rsid w:val="00D752A8"/>
    <w:rsid w:val="00D94D66"/>
    <w:rsid w:val="00DA1B51"/>
    <w:rsid w:val="00DB4A91"/>
    <w:rsid w:val="00DC28C2"/>
    <w:rsid w:val="00DD5CF4"/>
    <w:rsid w:val="00DE1C8C"/>
    <w:rsid w:val="00EA45BC"/>
    <w:rsid w:val="00EB2987"/>
    <w:rsid w:val="00EE3B40"/>
    <w:rsid w:val="00EF185F"/>
    <w:rsid w:val="00EF212C"/>
    <w:rsid w:val="00EF3139"/>
    <w:rsid w:val="00EF384B"/>
    <w:rsid w:val="00F04E80"/>
    <w:rsid w:val="00F112E9"/>
    <w:rsid w:val="00F12D39"/>
    <w:rsid w:val="00F351D3"/>
    <w:rsid w:val="00F476CB"/>
    <w:rsid w:val="00F57A56"/>
    <w:rsid w:val="00F678F9"/>
    <w:rsid w:val="00F67934"/>
    <w:rsid w:val="00F758EC"/>
    <w:rsid w:val="00F81271"/>
    <w:rsid w:val="00F821CD"/>
    <w:rsid w:val="00F874B9"/>
    <w:rsid w:val="00FA0AB3"/>
    <w:rsid w:val="00FA4F92"/>
    <w:rsid w:val="00FA5374"/>
    <w:rsid w:val="00FA6B59"/>
    <w:rsid w:val="00FD01F2"/>
    <w:rsid w:val="00FE3F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oNotEmbedSmartTags/>
  <w:decimalSymbol w:val=","/>
  <w:listSeparator w:val=";"/>
  <w14:docId w14:val="775DECAB"/>
  <w15:docId w15:val="{48D6C815-0092-42AD-BA62-46834BF19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E81BF7"/>
    <w:rPr>
      <w:sz w:val="24"/>
      <w:szCs w:val="24"/>
      <w:lang w:eastAsia="en-US"/>
    </w:rPr>
  </w:style>
  <w:style w:type="paragraph" w:styleId="berschrift1">
    <w:name w:val="heading 1"/>
    <w:basedOn w:val="Standard"/>
    <w:next w:val="Standard"/>
    <w:link w:val="berschrift1Zchn"/>
    <w:uiPriority w:val="9"/>
    <w:qFormat/>
    <w:rsid w:val="00B5750B"/>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qFormat/>
    <w:rsid w:val="00D71D1A"/>
    <w:pPr>
      <w:keepNext/>
      <w:outlineLvl w:val="1"/>
    </w:pPr>
    <w:rPr>
      <w:rFonts w:ascii="Times New Roman" w:eastAsia="Times New Roman" w:hAnsi="Times New Roman"/>
      <w:b/>
      <w:sz w:val="32"/>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5410A"/>
    <w:pPr>
      <w:tabs>
        <w:tab w:val="center" w:pos="4536"/>
        <w:tab w:val="right" w:pos="9072"/>
      </w:tabs>
    </w:pPr>
  </w:style>
  <w:style w:type="character" w:customStyle="1" w:styleId="KopfzeileZchn">
    <w:name w:val="Kopfzeile Zchn"/>
    <w:link w:val="Kopfzeile"/>
    <w:uiPriority w:val="99"/>
    <w:rsid w:val="0065410A"/>
    <w:rPr>
      <w:sz w:val="24"/>
      <w:szCs w:val="24"/>
    </w:rPr>
  </w:style>
  <w:style w:type="paragraph" w:styleId="Fuzeile">
    <w:name w:val="footer"/>
    <w:basedOn w:val="Standard"/>
    <w:link w:val="FuzeileZchn"/>
    <w:uiPriority w:val="99"/>
    <w:unhideWhenUsed/>
    <w:rsid w:val="0065410A"/>
    <w:pPr>
      <w:tabs>
        <w:tab w:val="center" w:pos="4536"/>
        <w:tab w:val="right" w:pos="9072"/>
      </w:tabs>
    </w:pPr>
  </w:style>
  <w:style w:type="character" w:customStyle="1" w:styleId="FuzeileZchn">
    <w:name w:val="Fußzeile Zchn"/>
    <w:link w:val="Fuzeile"/>
    <w:uiPriority w:val="99"/>
    <w:rsid w:val="0065410A"/>
    <w:rPr>
      <w:sz w:val="24"/>
      <w:szCs w:val="24"/>
    </w:rPr>
  </w:style>
  <w:style w:type="character" w:styleId="Hyperlink">
    <w:name w:val="Hyperlink"/>
    <w:uiPriority w:val="99"/>
    <w:semiHidden/>
    <w:unhideWhenUsed/>
    <w:rsid w:val="00766F7D"/>
    <w:rPr>
      <w:color w:val="0000FF"/>
      <w:u w:val="single"/>
    </w:rPr>
  </w:style>
  <w:style w:type="paragraph" w:styleId="Sprechblasentext">
    <w:name w:val="Balloon Text"/>
    <w:basedOn w:val="Standard"/>
    <w:link w:val="SprechblasentextZchn"/>
    <w:uiPriority w:val="99"/>
    <w:semiHidden/>
    <w:unhideWhenUsed/>
    <w:rsid w:val="00310B0C"/>
    <w:rPr>
      <w:rFonts w:ascii="Lucida Grande" w:hAnsi="Lucida Grande"/>
      <w:sz w:val="18"/>
      <w:szCs w:val="18"/>
    </w:rPr>
  </w:style>
  <w:style w:type="character" w:customStyle="1" w:styleId="SprechblasentextZchn">
    <w:name w:val="Sprechblasentext Zchn"/>
    <w:link w:val="Sprechblasentext"/>
    <w:uiPriority w:val="99"/>
    <w:semiHidden/>
    <w:rsid w:val="00310B0C"/>
    <w:rPr>
      <w:rFonts w:ascii="Lucida Grande" w:hAnsi="Lucida Grande"/>
      <w:sz w:val="18"/>
      <w:szCs w:val="18"/>
    </w:rPr>
  </w:style>
  <w:style w:type="character" w:customStyle="1" w:styleId="berschrift2Zchn">
    <w:name w:val="Überschrift 2 Zchn"/>
    <w:link w:val="berschrift2"/>
    <w:rsid w:val="00D71D1A"/>
    <w:rPr>
      <w:rFonts w:ascii="Times New Roman" w:eastAsia="Times New Roman" w:hAnsi="Times New Roman"/>
      <w:b/>
      <w:sz w:val="32"/>
      <w:szCs w:val="24"/>
    </w:rPr>
  </w:style>
  <w:style w:type="character" w:customStyle="1" w:styleId="berschrift1Zchn">
    <w:name w:val="Überschrift 1 Zchn"/>
    <w:link w:val="berschrift1"/>
    <w:uiPriority w:val="9"/>
    <w:rsid w:val="00B5750B"/>
    <w:rPr>
      <w:rFonts w:ascii="Calibri Light" w:eastAsia="Times New Roman" w:hAnsi="Calibri Light" w:cs="Times New Roman"/>
      <w:b/>
      <w:bCs/>
      <w:kern w:val="32"/>
      <w:sz w:val="32"/>
      <w:szCs w:val="32"/>
      <w:lang w:eastAsia="en-US"/>
    </w:rPr>
  </w:style>
  <w:style w:type="paragraph" w:styleId="Listenabsatz">
    <w:name w:val="List Paragraph"/>
    <w:basedOn w:val="Standard"/>
    <w:uiPriority w:val="34"/>
    <w:qFormat/>
    <w:rsid w:val="00B5750B"/>
    <w:pPr>
      <w:spacing w:after="51" w:line="248" w:lineRule="auto"/>
      <w:ind w:left="720" w:hanging="10"/>
      <w:contextualSpacing/>
    </w:pPr>
    <w:rPr>
      <w:rFonts w:ascii="Calibri" w:eastAsia="Calibri" w:hAnsi="Calibri" w:cs="Calibri"/>
      <w:color w:val="000000"/>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8018133">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653</Words>
  <Characters>4005</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HSWRS Römerstein</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Matthias Barth</cp:lastModifiedBy>
  <cp:revision>19</cp:revision>
  <cp:lastPrinted>2018-07-16T16:29:00Z</cp:lastPrinted>
  <dcterms:created xsi:type="dcterms:W3CDTF">2017-07-19T09:45:00Z</dcterms:created>
  <dcterms:modified xsi:type="dcterms:W3CDTF">2018-07-20T19:15:00Z</dcterms:modified>
</cp:coreProperties>
</file>